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6D6FF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D6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D6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6D6F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6D6F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6D6F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6D6F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6D6F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D01D20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D6FF5" w:rsidRDefault="00A245BD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6D6FF5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«Базис-Агро»</w:t>
      </w:r>
    </w:p>
    <w:p w:rsidR="00E6276B" w:rsidRDefault="00E6276B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6D6F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>ФЕРМЕРСЬК</w:t>
      </w:r>
      <w:r w:rsidR="00BA43DD">
        <w:rPr>
          <w:rFonts w:ascii="Times New Roman" w:hAnsi="Times New Roman"/>
          <w:sz w:val="28"/>
          <w:szCs w:val="28"/>
          <w:lang w:val="uk-UA"/>
        </w:rPr>
        <w:t>ИМ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BA43DD">
        <w:rPr>
          <w:rFonts w:ascii="Times New Roman" w:hAnsi="Times New Roman"/>
          <w:sz w:val="28"/>
          <w:szCs w:val="28"/>
          <w:lang w:val="uk-UA"/>
        </w:rPr>
        <w:t>М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 xml:space="preserve"> "БАЗИС-АГРО" в особі керівника Щура Ростислава Віталійовича, 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>Контроль за виконанням цього рішення покласти на секретаря міської ради Шафранського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6D6F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6D6F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D6F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D6FF5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1D20"/>
    <w:rsid w:val="00D0402C"/>
    <w:rsid w:val="00DF4E8B"/>
    <w:rsid w:val="00E6276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2022-06-07T09:28:00Z</cp:lastPrinted>
  <dcterms:created xsi:type="dcterms:W3CDTF">2022-08-09T07:10:00Z</dcterms:created>
  <dcterms:modified xsi:type="dcterms:W3CDTF">2022-08-12T09:07:00Z</dcterms:modified>
</cp:coreProperties>
</file>